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6E39C0" w:rsidTr="006E39C0">
        <w:tc>
          <w:tcPr>
            <w:tcW w:w="6018" w:type="dxa"/>
            <w:shd w:val="clear" w:color="auto" w:fill="auto"/>
          </w:tcPr>
          <w:p w:rsidR="006E39C0" w:rsidRDefault="006E39C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</w:t>
            </w:r>
            <w:r>
              <w:rPr>
                <w:rFonts w:ascii="標楷體" w:eastAsia="標楷體"/>
              </w:rPr>
              <w:t>104</w:t>
            </w:r>
            <w:r>
              <w:rPr>
                <w:rFonts w:ascii="標楷體" w:eastAsia="標楷體" w:hint="eastAsia"/>
              </w:rPr>
              <w:t>學年度第二學期</w:t>
            </w:r>
          </w:p>
          <w:p w:rsidR="006E39C0" w:rsidRPr="007E48C1" w:rsidRDefault="006E3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6E39C0" w:rsidRDefault="006E39C0">
            <w:r>
              <w:rPr>
                <w:rFonts w:ascii="標楷體" w:eastAsia="標楷體" w:hAnsi="標楷體"/>
              </w:rPr>
              <w:t>數學第九單元實力提升學習單</w:t>
            </w:r>
          </w:p>
        </w:tc>
      </w:tr>
    </w:tbl>
    <w:p w:rsidR="007E48C1" w:rsidRDefault="007E48C1" w:rsidP="007E48C1">
      <w:pPr>
        <w:sectPr w:rsidR="007E48C1" w:rsidSect="007E48C1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lastRenderedPageBreak/>
        <w:t>媽媽拿了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1000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元給弟弟和姊姊當零用錢，已知姊姊的零用錢有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640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元，買了文具用了χ元，剩下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380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元，求χ。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一個空的蜂蜜罐重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1800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公克，瓶子裡還有χ毫公升的水，現在倒入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毫公升的蜂蜜，共有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750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毫公升的蜂蜜水，問原有多少毫公升的水？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小杰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、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小琦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三人的年齡和是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43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歲，已知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小琦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的年齡是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18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歲，問χ年後，三人的年齡和是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49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歲？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有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個連續偶數，中間數是χ，總和是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240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，最大的數是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52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，問中間數是多少？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小廚師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薇薇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做了χ個小蛋糕，平分成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17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盒，每盒有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6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個，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薇薇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做了幾個小蛋糕？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一個正多邊形有χ個邊，每邊長是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35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公分，周長是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175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公分，每個內角是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108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°，是哪一種正多邊形？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6E39C0" w:rsidRPr="006E39C0" w:rsidRDefault="006E39C0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Calibri" w:eastAsia="標楷體" w:hAnsi="Calibri" w:cs="Times New Roman" w:hint="eastAsia"/>
          <w:vanish/>
          <w:color w:val="000000"/>
          <w:sz w:val="28"/>
          <w:szCs w:val="28"/>
          <w:u w:val="single"/>
        </w:rPr>
      </w:pPr>
    </w:p>
    <w:p w:rsidR="007E48C1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星八客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咖啡店上午賣出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295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杯拿鐵咖啡，下午賣出χ杯拿鐵，共賣出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724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杯，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星八客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咖啡店下午賣出幾杯咖啡？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lastRenderedPageBreak/>
        <w:t>Candy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工廠今天生產了可口的抹茶小餅乾，店員將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25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個抹茶餅乾裝成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袋，可裝成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125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袋。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Candy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工廠今天生產了幾個抹茶小餅乾？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小進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和朋友共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人，一起去遊樂園玩，由於今天是婦幼節特地大優待，門票一律優待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元，如果門票共付了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600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元，請問還沒有優惠時，一張門票多少元？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小杰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兩人去木瓜牛奶冰店點了兩碗八寶冰，店員說加珍珠多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元，加煉乳多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小薇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決定加珍珠，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小杰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決定加煉乳，最後共付了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105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元，八寶冰一碗多少元？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E48C1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速食店推出買一份套餐加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39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元送小雞塊，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小芸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買了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份套餐共付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690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元，一份套餐賣幾元？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B3508" w:rsidRPr="007E48C1" w:rsidRDefault="007E48C1" w:rsidP="006E39C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為了響應環保，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花苑子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手調飲料店推出自備環保杯可享有優惠。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家琦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老師自備環保杯買了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15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杯茉香紅茶，共折價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45</w:t>
      </w:r>
      <w:r w:rsidRPr="007E48C1">
        <w:rPr>
          <w:rFonts w:ascii="Calibri" w:eastAsia="標楷體" w:hAnsi="Calibri" w:cs="Times New Roman" w:hint="eastAsia"/>
          <w:color w:val="000000"/>
          <w:sz w:val="28"/>
          <w:szCs w:val="28"/>
        </w:rPr>
        <w:t>元，每杯茉香紅茶折價多少元？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B3508" w:rsidRPr="007E48C1" w:rsidSect="007E48C1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20" w:rsidRDefault="00DB5320" w:rsidP="007E48C1">
      <w:r>
        <w:separator/>
      </w:r>
    </w:p>
  </w:endnote>
  <w:endnote w:type="continuationSeparator" w:id="0">
    <w:p w:rsidR="00DB5320" w:rsidRDefault="00DB5320" w:rsidP="007E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C1" w:rsidRDefault="00245552" w:rsidP="00AC5F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4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48C1" w:rsidRDefault="007E48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C1" w:rsidRDefault="00245552" w:rsidP="00AC5F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4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9C0">
      <w:rPr>
        <w:rStyle w:val="a8"/>
        <w:noProof/>
      </w:rPr>
      <w:t>1</w:t>
    </w:r>
    <w:r>
      <w:rPr>
        <w:rStyle w:val="a8"/>
      </w:rPr>
      <w:fldChar w:fldCharType="end"/>
    </w:r>
  </w:p>
  <w:p w:rsidR="007E48C1" w:rsidRDefault="007E48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20" w:rsidRDefault="00DB5320" w:rsidP="007E48C1">
      <w:r>
        <w:separator/>
      </w:r>
    </w:p>
  </w:footnote>
  <w:footnote w:type="continuationSeparator" w:id="0">
    <w:p w:rsidR="00DB5320" w:rsidRDefault="00DB5320" w:rsidP="007E4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313E"/>
    <w:multiLevelType w:val="singleLevel"/>
    <w:tmpl w:val="FACC2D0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29A6027C"/>
    <w:multiLevelType w:val="singleLevel"/>
    <w:tmpl w:val="FACC2D0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C1"/>
    <w:rsid w:val="000072A5"/>
    <w:rsid w:val="00011281"/>
    <w:rsid w:val="0023113A"/>
    <w:rsid w:val="00245552"/>
    <w:rsid w:val="003629A2"/>
    <w:rsid w:val="006E39C0"/>
    <w:rsid w:val="007731ED"/>
    <w:rsid w:val="007E48C1"/>
    <w:rsid w:val="00DB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E48C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E48C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E48C1"/>
  </w:style>
  <w:style w:type="paragraph" w:styleId="a9">
    <w:name w:val="List Paragraph"/>
    <w:basedOn w:val="a"/>
    <w:uiPriority w:val="34"/>
    <w:qFormat/>
    <w:rsid w:val="007E48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Toshiba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2016-04-05T10:18:00Z</dcterms:created>
  <dcterms:modified xsi:type="dcterms:W3CDTF">2016-04-05T10:21:00Z</dcterms:modified>
</cp:coreProperties>
</file>