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68" w:rsidRPr="00E37F68" w:rsidRDefault="00E37F68" w:rsidP="00E37F68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37F68">
        <w:rPr>
          <w:rFonts w:ascii="Times New Roman" w:eastAsia="標楷體" w:hAnsi="Times New Roman" w:cs="Times New Roman" w:hint="eastAsia"/>
          <w:b/>
          <w:sz w:val="32"/>
          <w:szCs w:val="32"/>
        </w:rPr>
        <w:t>「臺北市大同區</w:t>
      </w:r>
      <w:proofErr w:type="gramStart"/>
      <w:r w:rsidRPr="00E37F68">
        <w:rPr>
          <w:rFonts w:ascii="Times New Roman" w:eastAsia="標楷體" w:hAnsi="Times New Roman" w:cs="Times New Roman" w:hint="eastAsia"/>
          <w:b/>
          <w:sz w:val="32"/>
          <w:szCs w:val="32"/>
        </w:rPr>
        <w:t>大龍段一小</w:t>
      </w:r>
      <w:proofErr w:type="gramEnd"/>
      <w:r w:rsidRPr="00E37F68">
        <w:rPr>
          <w:rFonts w:ascii="Times New Roman" w:eastAsia="標楷體" w:hAnsi="Times New Roman" w:cs="Times New Roman" w:hint="eastAsia"/>
          <w:b/>
          <w:sz w:val="32"/>
          <w:szCs w:val="32"/>
        </w:rPr>
        <w:t>段</w:t>
      </w:r>
      <w:r w:rsidRPr="00E37F68">
        <w:rPr>
          <w:rFonts w:ascii="Times New Roman" w:eastAsia="標楷體" w:hAnsi="Times New Roman" w:cs="Times New Roman" w:hint="eastAsia"/>
          <w:b/>
          <w:sz w:val="32"/>
          <w:szCs w:val="32"/>
        </w:rPr>
        <w:t>52-6</w:t>
      </w:r>
      <w:r w:rsidRPr="00E37F68">
        <w:rPr>
          <w:rFonts w:ascii="Times New Roman" w:eastAsia="標楷體" w:hAnsi="Times New Roman" w:cs="Times New Roman" w:hint="eastAsia"/>
          <w:b/>
          <w:sz w:val="32"/>
          <w:szCs w:val="32"/>
        </w:rPr>
        <w:t>地號等</w:t>
      </w:r>
      <w:r w:rsidRPr="00E37F68"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Pr="00E37F68">
        <w:rPr>
          <w:rFonts w:ascii="Times New Roman" w:eastAsia="標楷體" w:hAnsi="Times New Roman" w:cs="Times New Roman" w:hint="eastAsia"/>
          <w:b/>
          <w:sz w:val="32"/>
          <w:szCs w:val="32"/>
        </w:rPr>
        <w:t>筆土地作為北區轉運站」</w:t>
      </w:r>
    </w:p>
    <w:p w:rsidR="00E37F68" w:rsidRPr="00E37F68" w:rsidRDefault="00E37F68" w:rsidP="00E37F68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37F68">
        <w:rPr>
          <w:rFonts w:ascii="Times New Roman" w:eastAsia="標楷體" w:hAnsi="Times New Roman" w:cs="Times New Roman" w:hint="eastAsia"/>
          <w:b/>
          <w:sz w:val="32"/>
          <w:szCs w:val="32"/>
        </w:rPr>
        <w:t>反對連署書</w:t>
      </w:r>
    </w:p>
    <w:p w:rsidR="00E37F68" w:rsidRPr="00E37F68" w:rsidRDefault="00E37F68" w:rsidP="00E37F68">
      <w:pPr>
        <w:spacing w:line="480" w:lineRule="exact"/>
        <w:ind w:left="976" w:hangingChars="305" w:hanging="97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37F68">
        <w:rPr>
          <w:rFonts w:ascii="Times New Roman" w:eastAsia="標楷體" w:hAnsi="Times New Roman" w:cs="Times New Roman" w:hint="eastAsia"/>
          <w:sz w:val="32"/>
          <w:szCs w:val="32"/>
        </w:rPr>
        <w:t>訴求</w:t>
      </w:r>
      <w:r w:rsidRPr="00E37F68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E37F68" w:rsidRPr="00E37F68" w:rsidRDefault="00E37F68" w:rsidP="00E37F68">
      <w:pPr>
        <w:numPr>
          <w:ilvl w:val="0"/>
          <w:numId w:val="1"/>
        </w:numPr>
        <w:spacing w:line="480" w:lineRule="exact"/>
        <w:ind w:right="-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37F68">
        <w:rPr>
          <w:rFonts w:ascii="Times New Roman" w:eastAsia="標楷體" w:hAnsi="Times New Roman" w:cs="Times New Roman" w:hint="eastAsia"/>
          <w:sz w:val="32"/>
          <w:szCs w:val="32"/>
        </w:rPr>
        <w:t>反對於「臺北市大同區</w:t>
      </w:r>
      <w:proofErr w:type="gramStart"/>
      <w:r w:rsidRPr="00E37F68">
        <w:rPr>
          <w:rFonts w:ascii="Times New Roman" w:eastAsia="標楷體" w:hAnsi="Times New Roman" w:cs="Times New Roman" w:hint="eastAsia"/>
          <w:sz w:val="32"/>
          <w:szCs w:val="32"/>
        </w:rPr>
        <w:t>大龍段一小</w:t>
      </w:r>
      <w:proofErr w:type="gramEnd"/>
      <w:r w:rsidRPr="00E37F68">
        <w:rPr>
          <w:rFonts w:ascii="Times New Roman" w:eastAsia="標楷體" w:hAnsi="Times New Roman" w:cs="Times New Roman" w:hint="eastAsia"/>
          <w:sz w:val="32"/>
          <w:szCs w:val="32"/>
        </w:rPr>
        <w:t>段</w:t>
      </w:r>
      <w:r w:rsidRPr="00E37F68">
        <w:rPr>
          <w:rFonts w:ascii="Times New Roman" w:eastAsia="標楷體" w:hAnsi="Times New Roman" w:cs="Times New Roman" w:hint="eastAsia"/>
          <w:sz w:val="32"/>
          <w:szCs w:val="32"/>
        </w:rPr>
        <w:t>52-6</w:t>
      </w:r>
      <w:r w:rsidRPr="00E37F68">
        <w:rPr>
          <w:rFonts w:ascii="Times New Roman" w:eastAsia="標楷體" w:hAnsi="Times New Roman" w:cs="Times New Roman" w:hint="eastAsia"/>
          <w:sz w:val="32"/>
          <w:szCs w:val="32"/>
        </w:rPr>
        <w:t>地號等</w:t>
      </w:r>
      <w:r w:rsidRPr="00E37F68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Pr="00E37F68">
        <w:rPr>
          <w:rFonts w:ascii="Times New Roman" w:eastAsia="標楷體" w:hAnsi="Times New Roman" w:cs="Times New Roman" w:hint="eastAsia"/>
          <w:sz w:val="32"/>
          <w:szCs w:val="32"/>
        </w:rPr>
        <w:t>筆土地」設置北區轉運站。</w:t>
      </w:r>
    </w:p>
    <w:p w:rsidR="00E37F68" w:rsidRPr="00E37F68" w:rsidRDefault="00E37F68" w:rsidP="00E37F68">
      <w:pPr>
        <w:numPr>
          <w:ilvl w:val="0"/>
          <w:numId w:val="1"/>
        </w:numPr>
        <w:spacing w:line="480" w:lineRule="exact"/>
        <w:ind w:right="-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37F68">
        <w:rPr>
          <w:rFonts w:ascii="Times New Roman" w:eastAsia="標楷體" w:hAnsi="Times New Roman" w:cs="Times New Roman" w:hint="eastAsia"/>
          <w:sz w:val="32"/>
          <w:szCs w:val="32"/>
        </w:rPr>
        <w:t>懇請臺北市政府於落實市民參與，並解除本地居民對相關環境衝擊之疑慮，達成本地居民共識之前，應暫停相關交通政策之所有都市計畫審議程序，並應暫停相關轉運站興建營運之規劃工作。</w:t>
      </w:r>
    </w:p>
    <w:p w:rsidR="00E37F68" w:rsidRPr="00E37F68" w:rsidRDefault="00E37F68" w:rsidP="00E37F68">
      <w:pPr>
        <w:numPr>
          <w:ilvl w:val="0"/>
          <w:numId w:val="1"/>
        </w:numPr>
        <w:spacing w:line="480" w:lineRule="exact"/>
        <w:ind w:right="-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37F68">
        <w:rPr>
          <w:rFonts w:ascii="Times New Roman" w:eastAsia="標楷體" w:hAnsi="Times New Roman" w:cs="Times New Roman" w:hint="eastAsia"/>
          <w:sz w:val="32"/>
          <w:szCs w:val="32"/>
        </w:rPr>
        <w:t>臺北市政府若一再漠視本地居民堅決反對系爭開發案之決意，而仍執意孤行，將向臺北市政府進行大規模抗爭活動。</w:t>
      </w:r>
    </w:p>
    <w:p w:rsidR="00E37F68" w:rsidRPr="00E37F68" w:rsidRDefault="00E37F68" w:rsidP="00E37F68">
      <w:pPr>
        <w:tabs>
          <w:tab w:val="left" w:pos="142"/>
        </w:tabs>
        <w:spacing w:line="480" w:lineRule="exact"/>
        <w:ind w:left="709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E37F68" w:rsidRPr="00E37F68" w:rsidRDefault="00E37F68" w:rsidP="00E37F68">
      <w:pPr>
        <w:tabs>
          <w:tab w:val="left" w:pos="142"/>
        </w:tabs>
        <w:spacing w:line="480" w:lineRule="exact"/>
        <w:ind w:left="709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37F68">
        <w:rPr>
          <w:rFonts w:ascii="Times New Roman" w:eastAsia="標楷體" w:hAnsi="Times New Roman" w:cs="Times New Roman" w:hint="eastAsia"/>
          <w:sz w:val="32"/>
          <w:szCs w:val="32"/>
        </w:rPr>
        <w:t>此致</w:t>
      </w:r>
    </w:p>
    <w:p w:rsidR="00E37F68" w:rsidRPr="00E37F68" w:rsidRDefault="00E37F68" w:rsidP="00E37F68">
      <w:pPr>
        <w:tabs>
          <w:tab w:val="left" w:pos="142"/>
        </w:tabs>
        <w:spacing w:line="480" w:lineRule="exact"/>
        <w:ind w:left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37F68">
        <w:rPr>
          <w:rFonts w:ascii="Times New Roman" w:eastAsia="標楷體" w:hAnsi="Times New Roman" w:cs="Times New Roman" w:hint="eastAsia"/>
          <w:sz w:val="32"/>
          <w:szCs w:val="32"/>
        </w:rPr>
        <w:t>臺北市政府柯文哲市長</w:t>
      </w:r>
    </w:p>
    <w:p w:rsidR="007C3E4D" w:rsidRPr="00E37F68" w:rsidRDefault="007C3E4D" w:rsidP="007C3E4D">
      <w:pPr>
        <w:tabs>
          <w:tab w:val="left" w:pos="142"/>
        </w:tabs>
        <w:spacing w:line="480" w:lineRule="exact"/>
        <w:ind w:left="1418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臺北市</w:t>
      </w:r>
      <w:r w:rsidRPr="00E37F68">
        <w:rPr>
          <w:rFonts w:ascii="Times New Roman" w:eastAsia="標楷體" w:hAnsi="Times New Roman" w:cs="Times New Roman" w:hint="eastAsia"/>
          <w:sz w:val="32"/>
          <w:szCs w:val="32"/>
        </w:rPr>
        <w:t>都市計畫委員會</w:t>
      </w:r>
    </w:p>
    <w:p w:rsidR="00E37F68" w:rsidRPr="00E37F68" w:rsidRDefault="00E37F68" w:rsidP="00E37F68">
      <w:pPr>
        <w:tabs>
          <w:tab w:val="left" w:pos="142"/>
        </w:tabs>
        <w:spacing w:line="480" w:lineRule="exact"/>
        <w:ind w:left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37F68">
        <w:rPr>
          <w:rFonts w:ascii="Times New Roman" w:eastAsia="標楷體" w:hAnsi="Times New Roman" w:cs="Times New Roman" w:hint="eastAsia"/>
          <w:sz w:val="32"/>
          <w:szCs w:val="32"/>
        </w:rPr>
        <w:t>臺北市政府交通局張哲揚局長</w:t>
      </w:r>
    </w:p>
    <w:p w:rsidR="00E37F68" w:rsidRPr="00E37F68" w:rsidRDefault="00E37F68" w:rsidP="00E37F68">
      <w:pPr>
        <w:tabs>
          <w:tab w:val="left" w:pos="142"/>
        </w:tabs>
        <w:spacing w:line="480" w:lineRule="exact"/>
        <w:ind w:left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37F68">
        <w:rPr>
          <w:rFonts w:ascii="Times New Roman" w:eastAsia="標楷體" w:hAnsi="Times New Roman" w:cs="Times New Roman" w:hint="eastAsia"/>
          <w:sz w:val="32"/>
          <w:szCs w:val="32"/>
        </w:rPr>
        <w:t>臺北市政府都市發展局林洲民局長</w:t>
      </w:r>
    </w:p>
    <w:p w:rsidR="00E37F68" w:rsidRPr="00E37F68" w:rsidRDefault="00E37F68" w:rsidP="00E37F68">
      <w:pPr>
        <w:tabs>
          <w:tab w:val="left" w:pos="0"/>
        </w:tabs>
        <w:spacing w:line="480" w:lineRule="exact"/>
        <w:ind w:left="14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37F68">
        <w:rPr>
          <w:rFonts w:ascii="Times New Roman" w:eastAsia="標楷體" w:hAnsi="Times New Roman" w:cs="Times New Roman" w:hint="eastAsia"/>
          <w:sz w:val="32"/>
          <w:szCs w:val="32"/>
        </w:rPr>
        <w:t>臺北市政府法務局林淑華局長</w:t>
      </w:r>
    </w:p>
    <w:p w:rsidR="004005AF" w:rsidRDefault="004005AF"/>
    <w:tbl>
      <w:tblPr>
        <w:tblStyle w:val="a7"/>
        <w:tblW w:w="9322" w:type="dxa"/>
        <w:tblInd w:w="250" w:type="dxa"/>
        <w:tblLook w:val="04A0" w:firstRow="1" w:lastRow="0" w:firstColumn="1" w:lastColumn="0" w:noHBand="0" w:noVBand="1"/>
      </w:tblPr>
      <w:tblGrid>
        <w:gridCol w:w="709"/>
        <w:gridCol w:w="1843"/>
        <w:gridCol w:w="4961"/>
        <w:gridCol w:w="1809"/>
      </w:tblGrid>
      <w:tr w:rsidR="00E37F68" w:rsidRPr="00E37F68" w:rsidTr="00AB4FB6">
        <w:trPr>
          <w:trHeight w:val="409"/>
          <w:tblHeader/>
        </w:trPr>
        <w:tc>
          <w:tcPr>
            <w:tcW w:w="9322" w:type="dxa"/>
            <w:gridSpan w:val="4"/>
            <w:vAlign w:val="center"/>
          </w:tcPr>
          <w:p w:rsidR="00E37F68" w:rsidRPr="00E37F68" w:rsidRDefault="00E37F68" w:rsidP="00E37F68">
            <w:pPr>
              <w:jc w:val="center"/>
            </w:pPr>
            <w:r w:rsidRPr="00E37F68">
              <w:rPr>
                <w:rFonts w:hint="eastAsia"/>
              </w:rPr>
              <w:t>連署人</w:t>
            </w:r>
          </w:p>
        </w:tc>
      </w:tr>
      <w:tr w:rsidR="00E37F68" w:rsidRPr="00E37F68" w:rsidTr="00AB4FB6">
        <w:trPr>
          <w:trHeight w:val="409"/>
          <w:tblHeader/>
        </w:trPr>
        <w:tc>
          <w:tcPr>
            <w:tcW w:w="709" w:type="dxa"/>
            <w:vAlign w:val="center"/>
          </w:tcPr>
          <w:p w:rsidR="00E37F68" w:rsidRPr="00E37F68" w:rsidRDefault="00E37F68" w:rsidP="008463F9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1843" w:type="dxa"/>
            <w:vAlign w:val="center"/>
          </w:tcPr>
          <w:p w:rsidR="00E37F68" w:rsidRPr="00E37F68" w:rsidRDefault="00E37F68" w:rsidP="00E37F68">
            <w:pPr>
              <w:jc w:val="center"/>
            </w:pPr>
            <w:r w:rsidRPr="00E37F68">
              <w:rPr>
                <w:rFonts w:hint="eastAsia"/>
              </w:rPr>
              <w:t>姓名</w:t>
            </w:r>
          </w:p>
        </w:tc>
        <w:tc>
          <w:tcPr>
            <w:tcW w:w="4961" w:type="dxa"/>
            <w:vAlign w:val="center"/>
          </w:tcPr>
          <w:p w:rsidR="00E37F68" w:rsidRPr="00E37F68" w:rsidRDefault="00E37F68" w:rsidP="00E37F68">
            <w:pPr>
              <w:jc w:val="center"/>
            </w:pPr>
            <w:r w:rsidRPr="00E37F68">
              <w:rPr>
                <w:rFonts w:hint="eastAsia"/>
              </w:rPr>
              <w:t>住址</w:t>
            </w:r>
          </w:p>
        </w:tc>
        <w:tc>
          <w:tcPr>
            <w:tcW w:w="1809" w:type="dxa"/>
            <w:vAlign w:val="center"/>
          </w:tcPr>
          <w:p w:rsidR="00E37F68" w:rsidRPr="00E37F68" w:rsidRDefault="00E37F68" w:rsidP="00E37F68">
            <w:pPr>
              <w:jc w:val="center"/>
            </w:pPr>
            <w:r w:rsidRPr="00E37F68">
              <w:rPr>
                <w:rFonts w:hint="eastAsia"/>
              </w:rPr>
              <w:t>電話</w:t>
            </w:r>
          </w:p>
        </w:tc>
      </w:tr>
      <w:tr w:rsidR="00E37F68" w:rsidRPr="00E37F68" w:rsidTr="00AB4FB6">
        <w:trPr>
          <w:trHeight w:val="409"/>
        </w:trPr>
        <w:tc>
          <w:tcPr>
            <w:tcW w:w="709" w:type="dxa"/>
            <w:vAlign w:val="center"/>
          </w:tcPr>
          <w:p w:rsidR="00E37F68" w:rsidRPr="008463F9" w:rsidRDefault="00E37F68" w:rsidP="008463F9">
            <w:pPr>
              <w:pStyle w:val="a8"/>
              <w:numPr>
                <w:ilvl w:val="0"/>
                <w:numId w:val="2"/>
              </w:numPr>
              <w:ind w:leftChars="0"/>
              <w:jc w:val="right"/>
            </w:pPr>
          </w:p>
        </w:tc>
        <w:tc>
          <w:tcPr>
            <w:tcW w:w="1843" w:type="dxa"/>
          </w:tcPr>
          <w:p w:rsidR="00E37F68" w:rsidRPr="00E37F68" w:rsidRDefault="00E37F68" w:rsidP="00E37F68"/>
        </w:tc>
        <w:tc>
          <w:tcPr>
            <w:tcW w:w="4961" w:type="dxa"/>
          </w:tcPr>
          <w:p w:rsidR="00E37F68" w:rsidRPr="00E37F68" w:rsidRDefault="00E37F68" w:rsidP="00E37F68"/>
        </w:tc>
        <w:tc>
          <w:tcPr>
            <w:tcW w:w="1809" w:type="dxa"/>
          </w:tcPr>
          <w:p w:rsidR="00E37F68" w:rsidRPr="00E37F68" w:rsidRDefault="00E37F68" w:rsidP="00E37F68"/>
        </w:tc>
      </w:tr>
      <w:tr w:rsidR="00E37F68" w:rsidRPr="00E37F68" w:rsidTr="00AB4FB6">
        <w:trPr>
          <w:trHeight w:val="409"/>
        </w:trPr>
        <w:tc>
          <w:tcPr>
            <w:tcW w:w="709" w:type="dxa"/>
            <w:vAlign w:val="center"/>
          </w:tcPr>
          <w:p w:rsidR="00E37F68" w:rsidRPr="00E37F68" w:rsidRDefault="00E37F68" w:rsidP="008463F9">
            <w:pPr>
              <w:pStyle w:val="a8"/>
              <w:numPr>
                <w:ilvl w:val="0"/>
                <w:numId w:val="2"/>
              </w:numPr>
              <w:ind w:leftChars="0"/>
              <w:jc w:val="right"/>
            </w:pPr>
          </w:p>
        </w:tc>
        <w:tc>
          <w:tcPr>
            <w:tcW w:w="1843" w:type="dxa"/>
          </w:tcPr>
          <w:p w:rsidR="00E37F68" w:rsidRPr="00E37F68" w:rsidRDefault="00E37F68" w:rsidP="00E37F68"/>
        </w:tc>
        <w:tc>
          <w:tcPr>
            <w:tcW w:w="4961" w:type="dxa"/>
          </w:tcPr>
          <w:p w:rsidR="00E37F68" w:rsidRPr="00E37F68" w:rsidRDefault="00E37F68" w:rsidP="00E37F68"/>
        </w:tc>
        <w:tc>
          <w:tcPr>
            <w:tcW w:w="1809" w:type="dxa"/>
          </w:tcPr>
          <w:p w:rsidR="00E37F68" w:rsidRPr="00E37F68" w:rsidRDefault="00E37F68" w:rsidP="00E37F68"/>
        </w:tc>
      </w:tr>
      <w:tr w:rsidR="00E37F68" w:rsidRPr="00E37F68" w:rsidTr="00AB4FB6">
        <w:trPr>
          <w:trHeight w:val="409"/>
        </w:trPr>
        <w:tc>
          <w:tcPr>
            <w:tcW w:w="709" w:type="dxa"/>
            <w:vAlign w:val="center"/>
          </w:tcPr>
          <w:p w:rsidR="00E37F68" w:rsidRPr="00E37F68" w:rsidRDefault="00E37F68" w:rsidP="008463F9">
            <w:pPr>
              <w:pStyle w:val="a8"/>
              <w:numPr>
                <w:ilvl w:val="0"/>
                <w:numId w:val="2"/>
              </w:numPr>
              <w:ind w:leftChars="0"/>
              <w:jc w:val="right"/>
            </w:pPr>
          </w:p>
        </w:tc>
        <w:tc>
          <w:tcPr>
            <w:tcW w:w="1843" w:type="dxa"/>
          </w:tcPr>
          <w:p w:rsidR="00E37F68" w:rsidRPr="00E37F68" w:rsidRDefault="00E37F68" w:rsidP="00E37F68"/>
        </w:tc>
        <w:tc>
          <w:tcPr>
            <w:tcW w:w="4961" w:type="dxa"/>
          </w:tcPr>
          <w:p w:rsidR="00E37F68" w:rsidRPr="00E37F68" w:rsidRDefault="00E37F68" w:rsidP="00E37F68"/>
        </w:tc>
        <w:tc>
          <w:tcPr>
            <w:tcW w:w="1809" w:type="dxa"/>
          </w:tcPr>
          <w:p w:rsidR="00E37F68" w:rsidRPr="00E37F68" w:rsidRDefault="00E37F68" w:rsidP="00E37F68"/>
        </w:tc>
      </w:tr>
      <w:tr w:rsidR="00E37F68" w:rsidRPr="00E37F68" w:rsidTr="00AB4FB6">
        <w:trPr>
          <w:trHeight w:val="409"/>
        </w:trPr>
        <w:tc>
          <w:tcPr>
            <w:tcW w:w="709" w:type="dxa"/>
            <w:vAlign w:val="center"/>
          </w:tcPr>
          <w:p w:rsidR="00E37F68" w:rsidRPr="00E37F68" w:rsidRDefault="00E37F68" w:rsidP="008463F9">
            <w:pPr>
              <w:pStyle w:val="a8"/>
              <w:numPr>
                <w:ilvl w:val="0"/>
                <w:numId w:val="2"/>
              </w:numPr>
              <w:ind w:leftChars="0"/>
              <w:jc w:val="right"/>
            </w:pPr>
          </w:p>
        </w:tc>
        <w:tc>
          <w:tcPr>
            <w:tcW w:w="1843" w:type="dxa"/>
          </w:tcPr>
          <w:p w:rsidR="00E37F68" w:rsidRPr="00E37F68" w:rsidRDefault="00E37F68" w:rsidP="00E37F68"/>
        </w:tc>
        <w:tc>
          <w:tcPr>
            <w:tcW w:w="4961" w:type="dxa"/>
          </w:tcPr>
          <w:p w:rsidR="00E37F68" w:rsidRPr="00E37F68" w:rsidRDefault="00E37F68" w:rsidP="00E37F68"/>
        </w:tc>
        <w:tc>
          <w:tcPr>
            <w:tcW w:w="1809" w:type="dxa"/>
          </w:tcPr>
          <w:p w:rsidR="00E37F68" w:rsidRPr="00E37F68" w:rsidRDefault="00E37F68" w:rsidP="00E37F68"/>
        </w:tc>
      </w:tr>
      <w:tr w:rsidR="00E37F68" w:rsidRPr="00E37F68" w:rsidTr="00AB4FB6">
        <w:trPr>
          <w:trHeight w:val="409"/>
        </w:trPr>
        <w:tc>
          <w:tcPr>
            <w:tcW w:w="709" w:type="dxa"/>
            <w:vAlign w:val="center"/>
          </w:tcPr>
          <w:p w:rsidR="00E37F68" w:rsidRPr="00E37F68" w:rsidRDefault="00E37F68" w:rsidP="008463F9">
            <w:pPr>
              <w:pStyle w:val="a8"/>
              <w:numPr>
                <w:ilvl w:val="0"/>
                <w:numId w:val="2"/>
              </w:numPr>
              <w:ind w:leftChars="0"/>
              <w:jc w:val="right"/>
            </w:pPr>
          </w:p>
        </w:tc>
        <w:tc>
          <w:tcPr>
            <w:tcW w:w="1843" w:type="dxa"/>
          </w:tcPr>
          <w:p w:rsidR="00E37F68" w:rsidRPr="00E37F68" w:rsidRDefault="00E37F68" w:rsidP="00E37F68"/>
        </w:tc>
        <w:tc>
          <w:tcPr>
            <w:tcW w:w="4961" w:type="dxa"/>
          </w:tcPr>
          <w:p w:rsidR="00E37F68" w:rsidRPr="00E37F68" w:rsidRDefault="00E37F68" w:rsidP="00E37F68">
            <w:bookmarkStart w:id="0" w:name="_GoBack"/>
            <w:bookmarkEnd w:id="0"/>
          </w:p>
        </w:tc>
        <w:tc>
          <w:tcPr>
            <w:tcW w:w="1809" w:type="dxa"/>
          </w:tcPr>
          <w:p w:rsidR="00E37F68" w:rsidRPr="00E37F68" w:rsidRDefault="00E37F68" w:rsidP="00E37F68"/>
        </w:tc>
      </w:tr>
      <w:tr w:rsidR="00E37F68" w:rsidRPr="00E37F68" w:rsidTr="00AB4FB6">
        <w:trPr>
          <w:trHeight w:val="409"/>
        </w:trPr>
        <w:tc>
          <w:tcPr>
            <w:tcW w:w="709" w:type="dxa"/>
            <w:vAlign w:val="center"/>
          </w:tcPr>
          <w:p w:rsidR="00E37F68" w:rsidRPr="00E37F68" w:rsidRDefault="00E37F68" w:rsidP="008463F9">
            <w:pPr>
              <w:pStyle w:val="a8"/>
              <w:numPr>
                <w:ilvl w:val="0"/>
                <w:numId w:val="2"/>
              </w:numPr>
              <w:ind w:leftChars="0"/>
              <w:jc w:val="right"/>
            </w:pPr>
          </w:p>
        </w:tc>
        <w:tc>
          <w:tcPr>
            <w:tcW w:w="1843" w:type="dxa"/>
          </w:tcPr>
          <w:p w:rsidR="00E37F68" w:rsidRPr="00E37F68" w:rsidRDefault="00E37F68" w:rsidP="00E37F68"/>
        </w:tc>
        <w:tc>
          <w:tcPr>
            <w:tcW w:w="4961" w:type="dxa"/>
          </w:tcPr>
          <w:p w:rsidR="00E37F68" w:rsidRPr="00E37F68" w:rsidRDefault="00E37F68" w:rsidP="00E37F68"/>
        </w:tc>
        <w:tc>
          <w:tcPr>
            <w:tcW w:w="1809" w:type="dxa"/>
          </w:tcPr>
          <w:p w:rsidR="00E37F68" w:rsidRPr="00E37F68" w:rsidRDefault="00E37F68" w:rsidP="00E37F68"/>
        </w:tc>
      </w:tr>
      <w:tr w:rsidR="00E37F68" w:rsidRPr="00E37F68" w:rsidTr="00AB4FB6">
        <w:trPr>
          <w:trHeight w:val="409"/>
        </w:trPr>
        <w:tc>
          <w:tcPr>
            <w:tcW w:w="709" w:type="dxa"/>
            <w:vAlign w:val="center"/>
          </w:tcPr>
          <w:p w:rsidR="00E37F68" w:rsidRPr="00E37F68" w:rsidRDefault="00E37F68" w:rsidP="008463F9">
            <w:pPr>
              <w:pStyle w:val="a8"/>
              <w:numPr>
                <w:ilvl w:val="0"/>
                <w:numId w:val="2"/>
              </w:numPr>
              <w:ind w:leftChars="0"/>
              <w:jc w:val="right"/>
            </w:pPr>
          </w:p>
        </w:tc>
        <w:tc>
          <w:tcPr>
            <w:tcW w:w="1843" w:type="dxa"/>
          </w:tcPr>
          <w:p w:rsidR="00E37F68" w:rsidRPr="00E37F68" w:rsidRDefault="00E37F68" w:rsidP="00E37F68"/>
        </w:tc>
        <w:tc>
          <w:tcPr>
            <w:tcW w:w="4961" w:type="dxa"/>
          </w:tcPr>
          <w:p w:rsidR="00E37F68" w:rsidRPr="00E37F68" w:rsidRDefault="00E37F68" w:rsidP="00E37F68"/>
        </w:tc>
        <w:tc>
          <w:tcPr>
            <w:tcW w:w="1809" w:type="dxa"/>
          </w:tcPr>
          <w:p w:rsidR="00E37F68" w:rsidRPr="00E37F68" w:rsidRDefault="00E37F68" w:rsidP="00E37F68"/>
        </w:tc>
      </w:tr>
      <w:tr w:rsidR="00E37F68" w:rsidRPr="00E37F68" w:rsidTr="00AB4FB6">
        <w:trPr>
          <w:trHeight w:val="409"/>
        </w:trPr>
        <w:tc>
          <w:tcPr>
            <w:tcW w:w="709" w:type="dxa"/>
            <w:vAlign w:val="center"/>
          </w:tcPr>
          <w:p w:rsidR="00E37F68" w:rsidRPr="00E37F68" w:rsidRDefault="00E37F68" w:rsidP="008463F9">
            <w:pPr>
              <w:pStyle w:val="a8"/>
              <w:numPr>
                <w:ilvl w:val="0"/>
                <w:numId w:val="2"/>
              </w:numPr>
              <w:ind w:leftChars="0"/>
              <w:jc w:val="right"/>
            </w:pPr>
          </w:p>
        </w:tc>
        <w:tc>
          <w:tcPr>
            <w:tcW w:w="1843" w:type="dxa"/>
          </w:tcPr>
          <w:p w:rsidR="00E37F68" w:rsidRPr="00E37F68" w:rsidRDefault="00E37F68" w:rsidP="00E37F68"/>
        </w:tc>
        <w:tc>
          <w:tcPr>
            <w:tcW w:w="4961" w:type="dxa"/>
          </w:tcPr>
          <w:p w:rsidR="00E37F68" w:rsidRPr="00E37F68" w:rsidRDefault="00E37F68" w:rsidP="00E37F68"/>
        </w:tc>
        <w:tc>
          <w:tcPr>
            <w:tcW w:w="1809" w:type="dxa"/>
          </w:tcPr>
          <w:p w:rsidR="00E37F68" w:rsidRPr="00E37F68" w:rsidRDefault="00E37F68" w:rsidP="00E37F68"/>
        </w:tc>
      </w:tr>
      <w:tr w:rsidR="008463F9" w:rsidRPr="00E37F68" w:rsidTr="00AB4FB6">
        <w:trPr>
          <w:trHeight w:val="409"/>
        </w:trPr>
        <w:tc>
          <w:tcPr>
            <w:tcW w:w="709" w:type="dxa"/>
            <w:vAlign w:val="center"/>
          </w:tcPr>
          <w:p w:rsidR="008463F9" w:rsidRPr="00E37F68" w:rsidRDefault="008463F9" w:rsidP="008463F9">
            <w:pPr>
              <w:pStyle w:val="a8"/>
              <w:numPr>
                <w:ilvl w:val="0"/>
                <w:numId w:val="2"/>
              </w:numPr>
              <w:ind w:leftChars="0"/>
              <w:jc w:val="right"/>
            </w:pPr>
          </w:p>
        </w:tc>
        <w:tc>
          <w:tcPr>
            <w:tcW w:w="1843" w:type="dxa"/>
          </w:tcPr>
          <w:p w:rsidR="008463F9" w:rsidRPr="00E37F68" w:rsidRDefault="008463F9" w:rsidP="00E37F68"/>
        </w:tc>
        <w:tc>
          <w:tcPr>
            <w:tcW w:w="4961" w:type="dxa"/>
          </w:tcPr>
          <w:p w:rsidR="008463F9" w:rsidRPr="00E37F68" w:rsidRDefault="008463F9" w:rsidP="00E37F68"/>
        </w:tc>
        <w:tc>
          <w:tcPr>
            <w:tcW w:w="1809" w:type="dxa"/>
          </w:tcPr>
          <w:p w:rsidR="008463F9" w:rsidRPr="00E37F68" w:rsidRDefault="008463F9" w:rsidP="00E37F68"/>
        </w:tc>
      </w:tr>
      <w:tr w:rsidR="008463F9" w:rsidRPr="00E37F68" w:rsidTr="00AB4FB6">
        <w:trPr>
          <w:trHeight w:val="409"/>
        </w:trPr>
        <w:tc>
          <w:tcPr>
            <w:tcW w:w="709" w:type="dxa"/>
            <w:vAlign w:val="center"/>
          </w:tcPr>
          <w:p w:rsidR="008463F9" w:rsidRPr="00E37F68" w:rsidRDefault="008463F9" w:rsidP="008463F9">
            <w:pPr>
              <w:pStyle w:val="a8"/>
              <w:numPr>
                <w:ilvl w:val="0"/>
                <w:numId w:val="2"/>
              </w:numPr>
              <w:ind w:leftChars="0"/>
              <w:jc w:val="right"/>
            </w:pPr>
          </w:p>
        </w:tc>
        <w:tc>
          <w:tcPr>
            <w:tcW w:w="1843" w:type="dxa"/>
          </w:tcPr>
          <w:p w:rsidR="008463F9" w:rsidRPr="00E37F68" w:rsidRDefault="008463F9" w:rsidP="00E37F68"/>
        </w:tc>
        <w:tc>
          <w:tcPr>
            <w:tcW w:w="4961" w:type="dxa"/>
          </w:tcPr>
          <w:p w:rsidR="008463F9" w:rsidRPr="00E37F68" w:rsidRDefault="008463F9" w:rsidP="00E37F68"/>
        </w:tc>
        <w:tc>
          <w:tcPr>
            <w:tcW w:w="1809" w:type="dxa"/>
          </w:tcPr>
          <w:p w:rsidR="008463F9" w:rsidRPr="00E37F68" w:rsidRDefault="008463F9" w:rsidP="00E37F68"/>
        </w:tc>
      </w:tr>
    </w:tbl>
    <w:p w:rsidR="00E37F68" w:rsidRPr="00E37F68" w:rsidRDefault="00E37F68"/>
    <w:sectPr w:rsidR="00E37F68" w:rsidRPr="00E37F68" w:rsidSect="008463F9">
      <w:footerReference w:type="default" r:id="rId8"/>
      <w:pgSz w:w="11906" w:h="16838"/>
      <w:pgMar w:top="993" w:right="1274" w:bottom="1134" w:left="1276" w:header="851" w:footer="4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83" w:rsidRDefault="00FA1B83" w:rsidP="00E37F68">
      <w:r>
        <w:separator/>
      </w:r>
    </w:p>
  </w:endnote>
  <w:endnote w:type="continuationSeparator" w:id="0">
    <w:p w:rsidR="00FA1B83" w:rsidRDefault="00FA1B83" w:rsidP="00E3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F68" w:rsidRDefault="00E37F68" w:rsidP="00E37F68">
    <w:pPr>
      <w:pStyle w:val="a5"/>
      <w:jc w:val="center"/>
    </w:pPr>
    <w:r w:rsidRPr="00E37F68">
      <w:t>第</w:t>
    </w:r>
    <w:r w:rsidRPr="00E37F68">
      <w:t xml:space="preserve"> </w:t>
    </w:r>
    <w:r w:rsidRPr="00E37F68">
      <w:fldChar w:fldCharType="begin"/>
    </w:r>
    <w:r w:rsidRPr="00E37F68">
      <w:instrText xml:space="preserve"> PAGE </w:instrText>
    </w:r>
    <w:r w:rsidRPr="00E37F68">
      <w:fldChar w:fldCharType="separate"/>
    </w:r>
    <w:r w:rsidR="000354E7">
      <w:rPr>
        <w:noProof/>
      </w:rPr>
      <w:t>1</w:t>
    </w:r>
    <w:r w:rsidRPr="00E37F68">
      <w:fldChar w:fldCharType="end"/>
    </w:r>
    <w:r w:rsidRPr="00E37F68">
      <w:t xml:space="preserve"> </w:t>
    </w:r>
    <w:r w:rsidRPr="00E37F68">
      <w:t>頁，共</w:t>
    </w:r>
    <w:r w:rsidRPr="00E37F68">
      <w:t xml:space="preserve"> </w:t>
    </w:r>
    <w:fldSimple w:instr=" NUMPAGES ">
      <w:r w:rsidR="000354E7">
        <w:rPr>
          <w:noProof/>
        </w:rPr>
        <w:t>1</w:t>
      </w:r>
    </w:fldSimple>
    <w:r w:rsidRPr="00E37F68">
      <w:t xml:space="preserve"> </w:t>
    </w:r>
    <w:r w:rsidRPr="00E37F68"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83" w:rsidRDefault="00FA1B83" w:rsidP="00E37F68">
      <w:r>
        <w:separator/>
      </w:r>
    </w:p>
  </w:footnote>
  <w:footnote w:type="continuationSeparator" w:id="0">
    <w:p w:rsidR="00FA1B83" w:rsidRDefault="00FA1B83" w:rsidP="00E3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31D4"/>
    <w:multiLevelType w:val="hybridMultilevel"/>
    <w:tmpl w:val="EC52B6FC"/>
    <w:lvl w:ilvl="0" w:tplc="96A6DF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lang w:val="en-US"/>
      </w:rPr>
    </w:lvl>
    <w:lvl w:ilvl="1" w:tplc="33B64BAE">
      <w:start w:val="1"/>
      <w:numFmt w:val="taiwaneseCountingThousand"/>
      <w:lvlText w:val="(%2)"/>
      <w:lvlJc w:val="left"/>
      <w:pPr>
        <w:tabs>
          <w:tab w:val="num" w:pos="1191"/>
        </w:tabs>
        <w:ind w:left="1191" w:hanging="711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2E11463"/>
    <w:multiLevelType w:val="hybridMultilevel"/>
    <w:tmpl w:val="A72CCB64"/>
    <w:lvl w:ilvl="0" w:tplc="53569716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68"/>
    <w:rsid w:val="000354E7"/>
    <w:rsid w:val="004005AF"/>
    <w:rsid w:val="004918B5"/>
    <w:rsid w:val="005B4BC0"/>
    <w:rsid w:val="007C3E4D"/>
    <w:rsid w:val="00804B6D"/>
    <w:rsid w:val="008463F9"/>
    <w:rsid w:val="00885600"/>
    <w:rsid w:val="00AB4FB6"/>
    <w:rsid w:val="00C0726C"/>
    <w:rsid w:val="00E37F68"/>
    <w:rsid w:val="00FA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7F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7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7F68"/>
    <w:rPr>
      <w:sz w:val="20"/>
      <w:szCs w:val="20"/>
    </w:rPr>
  </w:style>
  <w:style w:type="table" w:styleId="a7">
    <w:name w:val="Table Grid"/>
    <w:basedOn w:val="a1"/>
    <w:rsid w:val="00E37F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63F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7F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7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7F68"/>
    <w:rPr>
      <w:sz w:val="20"/>
      <w:szCs w:val="20"/>
    </w:rPr>
  </w:style>
  <w:style w:type="table" w:styleId="a7">
    <w:name w:val="Table Grid"/>
    <w:basedOn w:val="a1"/>
    <w:rsid w:val="00E37F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63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4</cp:revision>
  <cp:lastPrinted>2016-09-29T03:35:00Z</cp:lastPrinted>
  <dcterms:created xsi:type="dcterms:W3CDTF">2016-09-29T03:19:00Z</dcterms:created>
  <dcterms:modified xsi:type="dcterms:W3CDTF">2016-09-29T03:42:00Z</dcterms:modified>
</cp:coreProperties>
</file>